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9F51" w14:textId="77777777" w:rsidR="00DF4B8E" w:rsidRPr="00DF4B8E" w:rsidRDefault="00DF4B8E" w:rsidP="00DF4B8E">
      <w:pPr>
        <w:rPr>
          <w:rFonts w:ascii="Book Antiqua" w:hAnsi="Book Antiqua"/>
          <w:b/>
          <w:bCs/>
          <w:sz w:val="24"/>
          <w:szCs w:val="24"/>
        </w:rPr>
      </w:pPr>
      <w:r w:rsidRPr="00DF4B8E">
        <w:rPr>
          <w:rFonts w:ascii="Book Antiqua" w:hAnsi="Book Antiqua"/>
          <w:b/>
          <w:bCs/>
          <w:sz w:val="24"/>
          <w:szCs w:val="24"/>
        </w:rPr>
        <w:t>Resolution on the Reconstitution of the Working Group on Specific Issues related to the work of the Commission - ACHPR/Res. 499 (LXIX)2021</w:t>
      </w:r>
    </w:p>
    <w:p w14:paraId="65DAC589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The African Commission on Human and Peoples' Rights (the Commission), meeting at its 69th Ordinary Session, held virtually from 15 November to 5 December </w:t>
      </w:r>
      <w:proofErr w:type="gramStart"/>
      <w:r w:rsidRPr="00DF4B8E">
        <w:rPr>
          <w:rFonts w:ascii="Book Antiqua" w:hAnsi="Book Antiqua"/>
          <w:sz w:val="24"/>
          <w:szCs w:val="24"/>
        </w:rPr>
        <w:t>2021;</w:t>
      </w:r>
      <w:proofErr w:type="gramEnd"/>
    </w:p>
    <w:p w14:paraId="6210FA25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Recalling</w:t>
      </w:r>
      <w:r w:rsidRPr="00DF4B8E">
        <w:rPr>
          <w:rFonts w:ascii="Book Antiqua" w:hAnsi="Book Antiqua"/>
          <w:sz w:val="24"/>
          <w:szCs w:val="24"/>
        </w:rPr>
        <w:t xml:space="preserve"> its mandate of promotion and protection of human and peoples’ rights in Africa under Article 45 of the African Charter on Human and Peoples’ Rights (African Charter</w:t>
      </w:r>
      <w:proofErr w:type="gramStart"/>
      <w:r w:rsidRPr="00DF4B8E">
        <w:rPr>
          <w:rFonts w:ascii="Book Antiqua" w:hAnsi="Book Antiqua"/>
          <w:sz w:val="24"/>
          <w:szCs w:val="24"/>
        </w:rPr>
        <w:t>);</w:t>
      </w:r>
      <w:proofErr w:type="gramEnd"/>
      <w:r w:rsidRPr="00DF4B8E">
        <w:rPr>
          <w:rFonts w:ascii="Book Antiqua" w:hAnsi="Book Antiqua"/>
          <w:sz w:val="24"/>
          <w:szCs w:val="24"/>
        </w:rPr>
        <w:t xml:space="preserve"> </w:t>
      </w:r>
    </w:p>
    <w:p w14:paraId="3A992C18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Recalling</w:t>
      </w:r>
      <w:r w:rsidRPr="00DF4B8E">
        <w:rPr>
          <w:rFonts w:ascii="Book Antiqua" w:hAnsi="Book Antiqua"/>
          <w:sz w:val="24"/>
          <w:szCs w:val="24"/>
        </w:rPr>
        <w:t xml:space="preserve"> its Resolution ACHPR/Res.77 (XXXVII) 05 on the establishment of a Working Group on Specific Issues Related to the Work of the Commission (Working Group) adopted at its 37th Ordinary </w:t>
      </w:r>
      <w:proofErr w:type="gramStart"/>
      <w:r w:rsidRPr="00DF4B8E">
        <w:rPr>
          <w:rFonts w:ascii="Book Antiqua" w:hAnsi="Book Antiqua"/>
          <w:sz w:val="24"/>
          <w:szCs w:val="24"/>
        </w:rPr>
        <w:t>Session;</w:t>
      </w:r>
      <w:proofErr w:type="gramEnd"/>
    </w:p>
    <w:p w14:paraId="4D3190D6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Mindful</w:t>
      </w:r>
      <w:r w:rsidRPr="00DF4B8E">
        <w:rPr>
          <w:rFonts w:ascii="Book Antiqua" w:hAnsi="Book Antiqua"/>
          <w:sz w:val="24"/>
          <w:szCs w:val="24"/>
        </w:rPr>
        <w:t xml:space="preserve"> </w:t>
      </w: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of</w:t>
      </w:r>
      <w:r w:rsidRPr="00DF4B8E">
        <w:rPr>
          <w:rFonts w:ascii="Book Antiqua" w:hAnsi="Book Antiqua"/>
          <w:sz w:val="24"/>
          <w:szCs w:val="24"/>
        </w:rPr>
        <w:t xml:space="preserve"> its Resolutions ACHPR/Res.80(XXXVIII)05, ACHPR/Res.127(XXXXII)07, ACHPR/Res.150 (XLVI)</w:t>
      </w:r>
      <w:proofErr w:type="gramStart"/>
      <w:r w:rsidRPr="00DF4B8E">
        <w:rPr>
          <w:rFonts w:ascii="Book Antiqua" w:hAnsi="Book Antiqua"/>
          <w:sz w:val="24"/>
          <w:szCs w:val="24"/>
        </w:rPr>
        <w:t>09,  ACHPR</w:t>
      </w:r>
      <w:proofErr w:type="gramEnd"/>
      <w:r w:rsidRPr="00DF4B8E">
        <w:rPr>
          <w:rFonts w:ascii="Book Antiqua" w:hAnsi="Book Antiqua"/>
          <w:sz w:val="24"/>
          <w:szCs w:val="24"/>
        </w:rPr>
        <w:t>/Res.280 (LV) 2014, and ACHPR/Res.311 (LVII) 2015 on the Renewal of the Mandate and Composition of the Working group;</w:t>
      </w:r>
    </w:p>
    <w:p w14:paraId="48A4B3E5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Recalling</w:t>
      </w:r>
      <w:r w:rsidRPr="00DF4B8E">
        <w:rPr>
          <w:rFonts w:ascii="Book Antiqua" w:hAnsi="Book Antiqua"/>
          <w:sz w:val="24"/>
          <w:szCs w:val="24"/>
        </w:rPr>
        <w:t xml:space="preserve"> its Resolutions ACHPR/Res.233 (EXT.OS/XIII) 13 and ACHPR/Res. 328 (EXT.OS/XIX) 2016 reconstituting the Working Group and modifying its mandate and </w:t>
      </w:r>
      <w:proofErr w:type="gramStart"/>
      <w:r w:rsidRPr="00DF4B8E">
        <w:rPr>
          <w:rFonts w:ascii="Book Antiqua" w:hAnsi="Book Antiqua"/>
          <w:sz w:val="24"/>
          <w:szCs w:val="24"/>
        </w:rPr>
        <w:t>composition;</w:t>
      </w:r>
      <w:proofErr w:type="gramEnd"/>
    </w:p>
    <w:p w14:paraId="71963B18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Further recalling</w:t>
      </w:r>
      <w:r w:rsidRPr="00DF4B8E">
        <w:rPr>
          <w:rFonts w:ascii="Book Antiqua" w:hAnsi="Book Antiqua"/>
          <w:sz w:val="24"/>
          <w:szCs w:val="24"/>
        </w:rPr>
        <w:t xml:space="preserve"> its Resolution ACHPR/Res. 389(LXI) 2017 and ACHPR/Res. 463 (LXVI) 2020 on the Appointment of the Chairperson, Renewal of the Mandate and Reconstitution of the Working </w:t>
      </w:r>
      <w:proofErr w:type="gramStart"/>
      <w:r w:rsidRPr="00DF4B8E">
        <w:rPr>
          <w:rFonts w:ascii="Book Antiqua" w:hAnsi="Book Antiqua"/>
          <w:sz w:val="24"/>
          <w:szCs w:val="24"/>
        </w:rPr>
        <w:t>Group;</w:t>
      </w:r>
      <w:proofErr w:type="gramEnd"/>
    </w:p>
    <w:p w14:paraId="2B660A65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Bearing in mind</w:t>
      </w:r>
      <w:r w:rsidRPr="00DF4B8E">
        <w:rPr>
          <w:rFonts w:ascii="Book Antiqua" w:hAnsi="Book Antiqua"/>
          <w:sz w:val="24"/>
          <w:szCs w:val="24"/>
        </w:rPr>
        <w:t xml:space="preserve"> the Standard Operating Procedures (SOPs) relating to its Special Mechanisms adopted during its 27th Extra-Ordinary Session held from 19 February to 4 March 2020, in Banjul, The </w:t>
      </w:r>
      <w:proofErr w:type="gramStart"/>
      <w:r w:rsidRPr="00DF4B8E">
        <w:rPr>
          <w:rFonts w:ascii="Book Antiqua" w:hAnsi="Book Antiqua"/>
          <w:sz w:val="24"/>
          <w:szCs w:val="24"/>
        </w:rPr>
        <w:t>Gambia;</w:t>
      </w:r>
      <w:proofErr w:type="gramEnd"/>
    </w:p>
    <w:p w14:paraId="04A99624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Noting</w:t>
      </w:r>
      <w:r w:rsidRPr="00DF4B8E">
        <w:rPr>
          <w:rFonts w:ascii="Book Antiqua" w:hAnsi="Book Antiqua"/>
          <w:sz w:val="24"/>
          <w:szCs w:val="24"/>
        </w:rPr>
        <w:t xml:space="preserve"> in particular, guidance provided by the SOPS on the working modalities of Special Mechanisms, general roles and responsibilities of mandate holders, the composition, appointment, tenure and conduct of mandate </w:t>
      </w:r>
      <w:proofErr w:type="gramStart"/>
      <w:r w:rsidRPr="00DF4B8E">
        <w:rPr>
          <w:rFonts w:ascii="Book Antiqua" w:hAnsi="Book Antiqua"/>
          <w:sz w:val="24"/>
          <w:szCs w:val="24"/>
        </w:rPr>
        <w:t>holders;</w:t>
      </w:r>
      <w:proofErr w:type="gramEnd"/>
    </w:p>
    <w:p w14:paraId="69B619E6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Noting</w:t>
      </w:r>
      <w:r w:rsidRPr="00DF4B8E">
        <w:rPr>
          <w:rFonts w:ascii="Book Antiqua" w:hAnsi="Book Antiqua"/>
          <w:sz w:val="24"/>
          <w:szCs w:val="24"/>
        </w:rPr>
        <w:t xml:space="preserve"> the need to allow the Working Group to continue to carry out its </w:t>
      </w:r>
      <w:proofErr w:type="gramStart"/>
      <w:r w:rsidRPr="00DF4B8E">
        <w:rPr>
          <w:rFonts w:ascii="Book Antiqua" w:hAnsi="Book Antiqua"/>
          <w:sz w:val="24"/>
          <w:szCs w:val="24"/>
        </w:rPr>
        <w:t>mandate;</w:t>
      </w:r>
      <w:proofErr w:type="gramEnd"/>
    </w:p>
    <w:p w14:paraId="1C3C1A46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b/>
          <w:bCs/>
          <w:i/>
          <w:iCs/>
          <w:sz w:val="24"/>
          <w:szCs w:val="24"/>
        </w:rPr>
        <w:t>Decides</w:t>
      </w:r>
      <w:r w:rsidRPr="00DF4B8E">
        <w:rPr>
          <w:rFonts w:ascii="Book Antiqua" w:hAnsi="Book Antiqua"/>
          <w:sz w:val="24"/>
          <w:szCs w:val="24"/>
        </w:rPr>
        <w:t xml:space="preserve"> to appoint and reconstitute the Membership of the Working Group as follows:</w:t>
      </w:r>
    </w:p>
    <w:p w14:paraId="5812426E" w14:textId="7247796D" w:rsidR="00DF4B8E" w:rsidRPr="00DF4B8E" w:rsidRDefault="00DF4B8E" w:rsidP="00DF4B8E">
      <w:pPr>
        <w:ind w:left="720"/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 1. </w:t>
      </w:r>
      <w:proofErr w:type="spellStart"/>
      <w:r w:rsidRPr="00DF4B8E">
        <w:rPr>
          <w:rFonts w:ascii="Book Antiqua" w:hAnsi="Book Antiqua"/>
          <w:sz w:val="24"/>
          <w:szCs w:val="24"/>
        </w:rPr>
        <w:t>Commissionner</w:t>
      </w:r>
      <w:proofErr w:type="spellEnd"/>
      <w:r w:rsidRPr="00DF4B8E">
        <w:rPr>
          <w:rFonts w:ascii="Book Antiqua" w:hAnsi="Book Antiqua"/>
          <w:sz w:val="24"/>
          <w:szCs w:val="24"/>
        </w:rPr>
        <w:t xml:space="preserve"> Marie Louise </w:t>
      </w:r>
      <w:proofErr w:type="spellStart"/>
      <w:r w:rsidRPr="00DF4B8E">
        <w:rPr>
          <w:rFonts w:ascii="Book Antiqua" w:hAnsi="Book Antiqua"/>
          <w:sz w:val="24"/>
          <w:szCs w:val="24"/>
        </w:rPr>
        <w:t>Abomo</w:t>
      </w:r>
      <w:proofErr w:type="spellEnd"/>
      <w:r w:rsidRPr="00DF4B8E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DF4B8E">
        <w:rPr>
          <w:rFonts w:ascii="Book Antiqua" w:hAnsi="Book Antiqua"/>
          <w:sz w:val="24"/>
          <w:szCs w:val="24"/>
        </w:rPr>
        <w:t>Chairperson;</w:t>
      </w:r>
      <w:proofErr w:type="gramEnd"/>
    </w:p>
    <w:p w14:paraId="4F8B568B" w14:textId="77777777" w:rsidR="00DF4B8E" w:rsidRPr="00DF4B8E" w:rsidRDefault="00DF4B8E" w:rsidP="00DF4B8E">
      <w:pPr>
        <w:ind w:left="720"/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2. Commissioner </w:t>
      </w:r>
      <w:proofErr w:type="spellStart"/>
      <w:r w:rsidRPr="00DF4B8E">
        <w:rPr>
          <w:rFonts w:ascii="Book Antiqua" w:hAnsi="Book Antiqua"/>
          <w:sz w:val="24"/>
          <w:szCs w:val="24"/>
        </w:rPr>
        <w:t>Idrissa</w:t>
      </w:r>
      <w:proofErr w:type="spellEnd"/>
      <w:r w:rsidRPr="00DF4B8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F4B8E">
        <w:rPr>
          <w:rFonts w:ascii="Book Antiqua" w:hAnsi="Book Antiqua"/>
          <w:sz w:val="24"/>
          <w:szCs w:val="24"/>
        </w:rPr>
        <w:t>Sow,  Vice</w:t>
      </w:r>
      <w:proofErr w:type="gramEnd"/>
      <w:r w:rsidRPr="00DF4B8E">
        <w:rPr>
          <w:rFonts w:ascii="Book Antiqua" w:hAnsi="Book Antiqua"/>
          <w:sz w:val="24"/>
          <w:szCs w:val="24"/>
        </w:rPr>
        <w:t xml:space="preserve"> Chairperson;</w:t>
      </w:r>
    </w:p>
    <w:p w14:paraId="2F83F182" w14:textId="77777777" w:rsidR="00DF4B8E" w:rsidRPr="00DF4B8E" w:rsidRDefault="00DF4B8E" w:rsidP="00DF4B8E">
      <w:pPr>
        <w:ind w:left="720"/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3. Commissioner Solomon </w:t>
      </w:r>
      <w:proofErr w:type="spellStart"/>
      <w:r w:rsidRPr="00DF4B8E">
        <w:rPr>
          <w:rFonts w:ascii="Book Antiqua" w:hAnsi="Book Antiqua"/>
          <w:sz w:val="24"/>
          <w:szCs w:val="24"/>
        </w:rPr>
        <w:t>Ayele</w:t>
      </w:r>
      <w:proofErr w:type="spellEnd"/>
      <w:r w:rsidRPr="00DF4B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4B8E">
        <w:rPr>
          <w:rFonts w:ascii="Book Antiqua" w:hAnsi="Book Antiqua"/>
          <w:sz w:val="24"/>
          <w:szCs w:val="24"/>
        </w:rPr>
        <w:t>Dersso</w:t>
      </w:r>
      <w:proofErr w:type="spellEnd"/>
      <w:r w:rsidRPr="00DF4B8E">
        <w:rPr>
          <w:rFonts w:ascii="Book Antiqua" w:hAnsi="Book Antiqua"/>
          <w:sz w:val="24"/>
          <w:szCs w:val="24"/>
        </w:rPr>
        <w:t>, Member; and</w:t>
      </w:r>
    </w:p>
    <w:p w14:paraId="73D4C7FD" w14:textId="77777777" w:rsidR="00DF4B8E" w:rsidRPr="00DF4B8E" w:rsidRDefault="00DF4B8E" w:rsidP="00DF4B8E">
      <w:pPr>
        <w:ind w:left="720"/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4. Commissioner Maya </w:t>
      </w:r>
      <w:proofErr w:type="spellStart"/>
      <w:r w:rsidRPr="00DF4B8E">
        <w:rPr>
          <w:rFonts w:ascii="Book Antiqua" w:hAnsi="Book Antiqua"/>
          <w:sz w:val="24"/>
          <w:szCs w:val="24"/>
        </w:rPr>
        <w:t>Sahli</w:t>
      </w:r>
      <w:proofErr w:type="spellEnd"/>
      <w:r w:rsidRPr="00DF4B8E">
        <w:rPr>
          <w:rFonts w:ascii="Book Antiqua" w:hAnsi="Book Antiqua"/>
          <w:sz w:val="24"/>
          <w:szCs w:val="24"/>
        </w:rPr>
        <w:t xml:space="preserve"> Fadel, Member.</w:t>
      </w:r>
    </w:p>
    <w:p w14:paraId="450924DA" w14:textId="77777777" w:rsidR="00DF4B8E" w:rsidRPr="00DF4B8E" w:rsidRDefault="00DF4B8E" w:rsidP="00DF4B8E">
      <w:pPr>
        <w:rPr>
          <w:rFonts w:ascii="Book Antiqua" w:hAnsi="Book Antiqua"/>
          <w:sz w:val="24"/>
          <w:szCs w:val="24"/>
        </w:rPr>
      </w:pPr>
      <w:r w:rsidRPr="00DF4B8E">
        <w:rPr>
          <w:rFonts w:ascii="Book Antiqua" w:hAnsi="Book Antiqua"/>
          <w:sz w:val="24"/>
          <w:szCs w:val="24"/>
        </w:rPr>
        <w:t xml:space="preserve"> </w:t>
      </w:r>
    </w:p>
    <w:p w14:paraId="44692411" w14:textId="0AD7A76D" w:rsidR="005F663D" w:rsidRPr="00DF4B8E" w:rsidRDefault="00DF4B8E" w:rsidP="00DF4B8E">
      <w:pPr>
        <w:rPr>
          <w:rFonts w:ascii="Book Antiqua" w:hAnsi="Book Antiqua"/>
          <w:b/>
          <w:bCs/>
          <w:sz w:val="24"/>
          <w:szCs w:val="24"/>
        </w:rPr>
      </w:pPr>
      <w:r w:rsidRPr="00DF4B8E">
        <w:rPr>
          <w:rFonts w:ascii="Book Antiqua" w:hAnsi="Book Antiqua"/>
          <w:b/>
          <w:bCs/>
          <w:sz w:val="24"/>
          <w:szCs w:val="24"/>
        </w:rPr>
        <w:lastRenderedPageBreak/>
        <w:t>Done virtually, on 5 December 2021</w:t>
      </w:r>
    </w:p>
    <w:sectPr w:rsidR="005F663D" w:rsidRPr="00DF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E"/>
    <w:rsid w:val="005F663D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D3E2"/>
  <w15:chartTrackingRefBased/>
  <w15:docId w15:val="{7F9F7785-95ED-4E43-ABC8-8C76359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Badeva-Bright</dc:creator>
  <cp:keywords/>
  <dc:description/>
  <cp:lastModifiedBy>Mariya Badeva-Bright</cp:lastModifiedBy>
  <cp:revision>1</cp:revision>
  <dcterms:created xsi:type="dcterms:W3CDTF">2022-04-19T23:56:00Z</dcterms:created>
  <dcterms:modified xsi:type="dcterms:W3CDTF">2022-04-19T23:58:00Z</dcterms:modified>
</cp:coreProperties>
</file>